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AD" w:rsidRPr="00516478" w:rsidRDefault="002F3DAD" w:rsidP="002F3DAD">
      <w:pPr>
        <w:pStyle w:val="a4"/>
        <w:spacing w:before="0" w:beforeAutospacing="0" w:after="0" w:afterAutospacing="0" w:line="216" w:lineRule="auto"/>
        <w:jc w:val="right"/>
      </w:pPr>
      <w:r w:rsidRPr="00516478">
        <w:rPr>
          <w:i/>
          <w:iCs/>
          <w:color w:val="000000" w:themeColor="dark1"/>
        </w:rPr>
        <w:t xml:space="preserve">«Государство дает ясный сигнал, что стандарты будут внедрены на практике … </w:t>
      </w:r>
      <w:proofErr w:type="spellStart"/>
      <w:r w:rsidRPr="00516478">
        <w:rPr>
          <w:i/>
          <w:iCs/>
          <w:color w:val="000000" w:themeColor="dark1"/>
        </w:rPr>
        <w:t>Профстандарты</w:t>
      </w:r>
      <w:proofErr w:type="spellEnd"/>
      <w:r w:rsidRPr="00516478">
        <w:rPr>
          <w:i/>
          <w:iCs/>
          <w:color w:val="000000" w:themeColor="dark1"/>
        </w:rPr>
        <w:t>, в первую очередь, должны стать обязательными для государственных организаций и компаний с государственным участием, для бюджетных учреждений»</w:t>
      </w:r>
      <w:r w:rsidRPr="00516478">
        <w:rPr>
          <w:color w:val="000000" w:themeColor="dark1"/>
        </w:rPr>
        <w:t>.</w:t>
      </w:r>
    </w:p>
    <w:p w:rsidR="002F3DAD" w:rsidRPr="00516478" w:rsidRDefault="002F3DAD" w:rsidP="002F3DAD">
      <w:pPr>
        <w:pStyle w:val="a4"/>
        <w:spacing w:before="96" w:beforeAutospacing="0" w:after="0" w:afterAutospacing="0" w:line="216" w:lineRule="auto"/>
        <w:ind w:left="432"/>
        <w:jc w:val="right"/>
      </w:pPr>
      <w:r w:rsidRPr="00516478">
        <w:rPr>
          <w:b/>
          <w:bCs/>
          <w:color w:val="000000" w:themeColor="text1"/>
        </w:rPr>
        <w:t>Президент Российской Федерации         В.В. Путин</w:t>
      </w:r>
    </w:p>
    <w:p w:rsidR="002F3DAD" w:rsidRDefault="002F3DAD" w:rsidP="002F3D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3DAD" w:rsidRDefault="002F3DAD" w:rsidP="002F3DA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0829" w:rsidRDefault="00710829" w:rsidP="007108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1DF6">
        <w:rPr>
          <w:rFonts w:ascii="Times New Roman" w:hAnsi="Times New Roman" w:cs="Times New Roman"/>
          <w:sz w:val="26"/>
          <w:szCs w:val="26"/>
        </w:rPr>
        <w:t>Внедрение профессиональных стандартов в организации — это многоуровневый и достаточно сложный процесс, требующий консолидированных действий команды специалистов, который позволит оптимизировать профессионально-квалификационную структуру организации (при необходимости), снизит риски при проверке контрольно-надзорных органов, а также выявит те профессиональные стандарты, которые необходимо актуализировать и даст возможность сформировать предложения по их  актуализации в Министерство труда и социальной защиты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0576" w:rsidRDefault="00165B92" w:rsidP="00165B9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F5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ошаговый алгори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тм по практическому </w:t>
      </w:r>
      <w:r w:rsidRPr="00F50F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применению профессиональных стандартов в организации (на предприятии)</w:t>
      </w:r>
      <w:bookmarkEnd w:id="0"/>
      <w:r w:rsidRPr="006F0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E5276" w:rsidRDefault="008E5276" w:rsidP="00165B92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Подготовительные работы</w:t>
      </w:r>
    </w:p>
    <w:p w:rsidR="00100576" w:rsidRPr="00100576" w:rsidRDefault="00100576" w:rsidP="00100576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276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5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рабочей группы по внедрению профессиональных стандартов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0576" w:rsidRDefault="00100576" w:rsidP="00100576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276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членов рабочей группы по </w:t>
      </w:r>
      <w:r w:rsidR="00C14D7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внедрению и применению</w:t>
      </w:r>
      <w:r w:rsidRPr="00100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профессиональных стандартов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0576" w:rsidRDefault="00100576" w:rsidP="00100576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276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5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комплексного плана внедрения профессиональных стандартов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E5276" w:rsidRPr="008E5276" w:rsidRDefault="008E5276" w:rsidP="008E5276">
      <w:pPr>
        <w:shd w:val="clear" w:color="auto" w:fill="FFFFFF"/>
        <w:spacing w:before="100" w:beforeAutospacing="1" w:after="15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5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Реализация плана внедрения профессиональных стандартов.</w:t>
      </w:r>
    </w:p>
    <w:p w:rsidR="00165B92" w:rsidRPr="00EF2521" w:rsidRDefault="00165B92" w:rsidP="008E5276">
      <w:pPr>
        <w:pStyle w:val="a3"/>
        <w:numPr>
          <w:ilvl w:val="0"/>
          <w:numId w:val="4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F2521">
        <w:rPr>
          <w:rFonts w:ascii="Times New Roman" w:hAnsi="Times New Roman" w:cs="Times New Roman"/>
          <w:sz w:val="26"/>
          <w:szCs w:val="26"/>
        </w:rPr>
        <w:t>Составление описания профессионально-квалификационной структуры организации (ПКС).</w:t>
      </w:r>
      <w:r w:rsidRPr="00EF2521">
        <w:rPr>
          <w:sz w:val="26"/>
          <w:szCs w:val="26"/>
        </w:rPr>
        <w:t xml:space="preserve"> </w:t>
      </w:r>
    </w:p>
    <w:p w:rsidR="00165B92" w:rsidRPr="00EF2521" w:rsidRDefault="00165B92" w:rsidP="00165B92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F2521">
        <w:rPr>
          <w:rFonts w:ascii="Times New Roman" w:hAnsi="Times New Roman" w:cs="Times New Roman"/>
          <w:sz w:val="26"/>
          <w:szCs w:val="26"/>
        </w:rPr>
        <w:t>2.</w:t>
      </w:r>
      <w:r w:rsidRPr="00EF2521">
        <w:rPr>
          <w:rFonts w:ascii="Times New Roman" w:hAnsi="Times New Roman" w:cs="Times New Roman"/>
          <w:sz w:val="26"/>
          <w:szCs w:val="26"/>
        </w:rPr>
        <w:tab/>
        <w:t>Проведение анализа должностных инструкций, трудовых договоров, составление сравнительной матрицы выполняемых трудовых функций.</w:t>
      </w:r>
    </w:p>
    <w:p w:rsidR="00165B92" w:rsidRDefault="00165B92" w:rsidP="00165B9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F2521">
        <w:rPr>
          <w:rFonts w:ascii="Times New Roman" w:hAnsi="Times New Roman" w:cs="Times New Roman"/>
          <w:sz w:val="26"/>
          <w:szCs w:val="26"/>
        </w:rPr>
        <w:t>3.Определение утвержденных профессиональных стандартов в соответствие с трудовыми функциями работников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500">
        <w:rPr>
          <w:rFonts w:ascii="Times New Roman" w:hAnsi="Times New Roman" w:cs="Times New Roman"/>
          <w:sz w:val="26"/>
          <w:szCs w:val="26"/>
        </w:rPr>
        <w:t>и</w:t>
      </w:r>
      <w:r w:rsidRPr="00D60500">
        <w:rPr>
          <w:rFonts w:ascii="Times New Roman" w:hAnsi="Times New Roman" w:cs="Times New Roman"/>
          <w:b/>
          <w:sz w:val="26"/>
          <w:szCs w:val="26"/>
        </w:rPr>
        <w:t xml:space="preserve"> их анализ</w:t>
      </w:r>
      <w:r w:rsidRPr="00EF2521">
        <w:rPr>
          <w:rFonts w:ascii="Times New Roman" w:hAnsi="Times New Roman" w:cs="Times New Roman"/>
          <w:sz w:val="26"/>
          <w:szCs w:val="26"/>
        </w:rPr>
        <w:t>.</w:t>
      </w:r>
    </w:p>
    <w:p w:rsidR="00165B92" w:rsidRPr="00EF2521" w:rsidRDefault="00165B92" w:rsidP="00165B9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34D08">
        <w:rPr>
          <w:rFonts w:ascii="Times New Roman" w:hAnsi="Times New Roman" w:cs="Times New Roman"/>
          <w:sz w:val="26"/>
          <w:szCs w:val="26"/>
        </w:rPr>
        <w:t>4. Определение отраслевой нормативной базы</w:t>
      </w:r>
    </w:p>
    <w:p w:rsidR="00165B92" w:rsidRPr="00EF2521" w:rsidRDefault="008E5276" w:rsidP="00165B9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65B92" w:rsidRPr="00EF2521">
        <w:rPr>
          <w:rFonts w:ascii="Times New Roman" w:hAnsi="Times New Roman" w:cs="Times New Roman"/>
          <w:sz w:val="26"/>
          <w:szCs w:val="26"/>
        </w:rPr>
        <w:t>. Выделение перечня должностей, по которым установлено предоставление компенсаций и льгот либо наличие ограничений согласно ч. 2 ст. 57 ТК РФ;</w:t>
      </w:r>
    </w:p>
    <w:p w:rsidR="00165B92" w:rsidRPr="008E5276" w:rsidRDefault="008E5276" w:rsidP="008E527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165B92" w:rsidRPr="008E5276">
        <w:rPr>
          <w:rFonts w:ascii="Times New Roman" w:hAnsi="Times New Roman" w:cs="Times New Roman"/>
          <w:sz w:val="26"/>
          <w:szCs w:val="26"/>
        </w:rPr>
        <w:t>Выделение перечня должностей, по которым установлены</w:t>
      </w:r>
      <w:r w:rsidR="00165B92" w:rsidRPr="008E5276">
        <w:rPr>
          <w:sz w:val="26"/>
          <w:szCs w:val="26"/>
        </w:rPr>
        <w:t xml:space="preserve"> </w:t>
      </w:r>
      <w:r w:rsidR="00165B92" w:rsidRPr="008E5276">
        <w:rPr>
          <w:rFonts w:ascii="Times New Roman" w:hAnsi="Times New Roman" w:cs="Times New Roman"/>
          <w:sz w:val="26"/>
          <w:szCs w:val="26"/>
        </w:rPr>
        <w:t>требования к квалификации работников ТК РФ, другими федеральными законами, иными нормативными правовыми актами РФ согласно ст. 195.3 ТК РФ.</w:t>
      </w:r>
    </w:p>
    <w:p w:rsidR="00165B92" w:rsidRPr="008E5276" w:rsidRDefault="008E5276" w:rsidP="00870E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165B92" w:rsidRPr="008E5276">
        <w:rPr>
          <w:rFonts w:ascii="Times New Roman" w:hAnsi="Times New Roman" w:cs="Times New Roman"/>
          <w:sz w:val="26"/>
          <w:szCs w:val="26"/>
        </w:rPr>
        <w:t>Проведение сравнительного анализа названия должностей и квалификационных требований к ним в организации с наименованием должностей и требований к ним, указанным в квалификационных справочниках</w:t>
      </w:r>
      <w:r w:rsidR="00196BAF">
        <w:rPr>
          <w:rFonts w:ascii="Times New Roman" w:hAnsi="Times New Roman" w:cs="Times New Roman"/>
          <w:sz w:val="26"/>
          <w:szCs w:val="26"/>
        </w:rPr>
        <w:t xml:space="preserve"> (Списки 1 и Списки 2)</w:t>
      </w:r>
      <w:r w:rsidR="00165B92" w:rsidRPr="008E5276">
        <w:rPr>
          <w:rFonts w:ascii="Times New Roman" w:hAnsi="Times New Roman" w:cs="Times New Roman"/>
          <w:sz w:val="26"/>
          <w:szCs w:val="26"/>
        </w:rPr>
        <w:t xml:space="preserve"> и профессиональных стандартах, по которым установлено предоставление компенсаций и льгот либо наличие ограничений согласно ч. 2 ст. 57 ТК РФ</w:t>
      </w:r>
    </w:p>
    <w:p w:rsidR="00165B92" w:rsidRPr="008E5276" w:rsidRDefault="008E5276" w:rsidP="00870E2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="00165B92" w:rsidRPr="008E5276">
        <w:rPr>
          <w:rFonts w:ascii="Times New Roman" w:hAnsi="Times New Roman" w:cs="Times New Roman"/>
          <w:sz w:val="26"/>
          <w:szCs w:val="26"/>
        </w:rPr>
        <w:t xml:space="preserve">Приведение в соответствие названий должностей и требований к ним </w:t>
      </w:r>
      <w:r w:rsidR="00E73042">
        <w:rPr>
          <w:rFonts w:ascii="Times New Roman" w:hAnsi="Times New Roman" w:cs="Times New Roman"/>
          <w:sz w:val="26"/>
          <w:szCs w:val="26"/>
        </w:rPr>
        <w:t xml:space="preserve">в </w:t>
      </w:r>
      <w:r w:rsidR="00165B92" w:rsidRPr="008E5276">
        <w:rPr>
          <w:rFonts w:ascii="Times New Roman" w:hAnsi="Times New Roman" w:cs="Times New Roman"/>
          <w:sz w:val="26"/>
          <w:szCs w:val="26"/>
        </w:rPr>
        <w:t>организации, с указанными в квалификационных справочниках,</w:t>
      </w:r>
      <w:r w:rsidR="00165B92" w:rsidRPr="008E5276">
        <w:rPr>
          <w:sz w:val="26"/>
          <w:szCs w:val="26"/>
        </w:rPr>
        <w:t xml:space="preserve"> </w:t>
      </w:r>
      <w:r w:rsidR="00165B92" w:rsidRPr="008E5276">
        <w:rPr>
          <w:rFonts w:ascii="Times New Roman" w:hAnsi="Times New Roman" w:cs="Times New Roman"/>
          <w:sz w:val="26"/>
          <w:szCs w:val="26"/>
        </w:rPr>
        <w:t>по которым установлено предоставление компенсаций и льгот либо наличие ограничений согласно ч. 2 ст. 57 ТК РФ</w:t>
      </w:r>
    </w:p>
    <w:p w:rsidR="00165B92" w:rsidRPr="008E5276" w:rsidRDefault="008E5276" w:rsidP="008E5276">
      <w:pPr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165B92" w:rsidRPr="008E5276">
        <w:rPr>
          <w:rFonts w:ascii="Times New Roman" w:hAnsi="Times New Roman" w:cs="Times New Roman"/>
          <w:sz w:val="26"/>
          <w:szCs w:val="26"/>
        </w:rPr>
        <w:t>Проведение сравнительного анализа должностей в организации,</w:t>
      </w:r>
      <w:r w:rsidR="00165B92" w:rsidRPr="008E5276">
        <w:rPr>
          <w:sz w:val="26"/>
          <w:szCs w:val="26"/>
        </w:rPr>
        <w:t xml:space="preserve"> </w:t>
      </w:r>
      <w:r w:rsidR="00165B92" w:rsidRPr="008E5276">
        <w:rPr>
          <w:rFonts w:ascii="Times New Roman" w:hAnsi="Times New Roman" w:cs="Times New Roman"/>
          <w:sz w:val="26"/>
          <w:szCs w:val="26"/>
        </w:rPr>
        <w:t>по которым установлены требования к квалификации работников ТК РФ, другими федеральными законами, иными нормативными правовыми актами РФ согласно ст. 195.3 ТК РФ.</w:t>
      </w:r>
    </w:p>
    <w:p w:rsidR="00165B92" w:rsidRPr="008E5276" w:rsidRDefault="00165B92" w:rsidP="008E5276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E5276">
        <w:rPr>
          <w:rFonts w:ascii="Times New Roman" w:hAnsi="Times New Roman" w:cs="Times New Roman"/>
          <w:sz w:val="26"/>
          <w:szCs w:val="26"/>
        </w:rPr>
        <w:t>Приведение в соответствие требований к квалификации работников, должностям в организации, по которым установлены требования к квалификации работников ТК РФ, другими федеральными законами, иными нормативными правовыми актами РФ согласно ст. 195.3 ТК РФ с требованиями профессиональных стандартов.</w:t>
      </w:r>
    </w:p>
    <w:p w:rsidR="00165B92" w:rsidRPr="00EF2521" w:rsidRDefault="00165B92" w:rsidP="008E5276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F2521">
        <w:rPr>
          <w:rFonts w:ascii="Times New Roman" w:hAnsi="Times New Roman" w:cs="Times New Roman"/>
          <w:sz w:val="26"/>
          <w:szCs w:val="26"/>
        </w:rPr>
        <w:t>Проведение сравнительного анализа требований к образованию и обучению</w:t>
      </w:r>
      <w:r w:rsidR="00E71BEE">
        <w:rPr>
          <w:rFonts w:ascii="Times New Roman" w:hAnsi="Times New Roman" w:cs="Times New Roman"/>
          <w:sz w:val="26"/>
          <w:szCs w:val="26"/>
        </w:rPr>
        <w:t>, опыту работы</w:t>
      </w:r>
      <w:r w:rsidRPr="00EF2521">
        <w:rPr>
          <w:rFonts w:ascii="Times New Roman" w:hAnsi="Times New Roman" w:cs="Times New Roman"/>
          <w:sz w:val="26"/>
          <w:szCs w:val="26"/>
        </w:rPr>
        <w:t xml:space="preserve"> в профессиональных стандартах и выявление несоответствия уровня образования работников требованиям профессиональных стандартов</w:t>
      </w:r>
    </w:p>
    <w:p w:rsidR="00165B92" w:rsidRPr="00EF2521" w:rsidRDefault="00165B92" w:rsidP="008E5276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F2521">
        <w:rPr>
          <w:rFonts w:ascii="Times New Roman" w:hAnsi="Times New Roman" w:cs="Times New Roman"/>
          <w:sz w:val="26"/>
          <w:szCs w:val="26"/>
        </w:rPr>
        <w:t xml:space="preserve">Планирование и составление графика обучения и развития персонала с учетом идентификации компетенций на соответствие требованиям профессиональных стандартов по квалификационным уровням. </w:t>
      </w:r>
    </w:p>
    <w:p w:rsidR="00165B92" w:rsidRPr="00EF2521" w:rsidRDefault="00165B92" w:rsidP="008E5276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F2521">
        <w:rPr>
          <w:rFonts w:ascii="Times New Roman" w:hAnsi="Times New Roman" w:cs="Times New Roman"/>
          <w:sz w:val="26"/>
          <w:szCs w:val="26"/>
        </w:rPr>
        <w:t>Проведения обучающих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на соответствие профессиональным стандартам</w:t>
      </w:r>
      <w:r w:rsidRPr="00EF2521">
        <w:rPr>
          <w:rFonts w:ascii="Times New Roman" w:hAnsi="Times New Roman" w:cs="Times New Roman"/>
          <w:sz w:val="26"/>
          <w:szCs w:val="26"/>
        </w:rPr>
        <w:t>, оценка их эффективности.</w:t>
      </w:r>
    </w:p>
    <w:p w:rsidR="00165B92" w:rsidRPr="00462417" w:rsidRDefault="00165B92" w:rsidP="008E5276">
      <w:pPr>
        <w:pStyle w:val="a3"/>
        <w:numPr>
          <w:ilvl w:val="0"/>
          <w:numId w:val="5"/>
        </w:numPr>
        <w:tabs>
          <w:tab w:val="left" w:pos="567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</w:t>
      </w:r>
      <w:r w:rsidRPr="00EF2521">
        <w:rPr>
          <w:rFonts w:ascii="Times New Roman" w:hAnsi="Times New Roman" w:cs="Times New Roman"/>
          <w:sz w:val="26"/>
          <w:szCs w:val="26"/>
        </w:rPr>
        <w:t xml:space="preserve"> квалификаций </w:t>
      </w:r>
      <w:r>
        <w:rPr>
          <w:rFonts w:ascii="Times New Roman" w:hAnsi="Times New Roman" w:cs="Times New Roman"/>
          <w:sz w:val="26"/>
          <w:szCs w:val="26"/>
        </w:rPr>
        <w:t>работников на соответствие требованиям</w:t>
      </w:r>
      <w:r w:rsidRPr="00462417">
        <w:t xml:space="preserve"> </w:t>
      </w:r>
      <w:r w:rsidRPr="00462417">
        <w:rPr>
          <w:rFonts w:ascii="Times New Roman" w:hAnsi="Times New Roman" w:cs="Times New Roman"/>
          <w:sz w:val="26"/>
          <w:szCs w:val="26"/>
        </w:rPr>
        <w:t>профессиональных стандартов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5B92" w:rsidRPr="00EF2521" w:rsidRDefault="00165B92" w:rsidP="008E5276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F2521">
        <w:rPr>
          <w:rFonts w:ascii="Times New Roman" w:hAnsi="Times New Roman" w:cs="Times New Roman"/>
          <w:sz w:val="26"/>
          <w:szCs w:val="26"/>
        </w:rPr>
        <w:t>Формирование квалификационных требований, применяемых при найме.</w:t>
      </w:r>
    </w:p>
    <w:p w:rsidR="00165B92" w:rsidRPr="00EF2521" w:rsidRDefault="00165B92" w:rsidP="008E5276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изменений (при необходимости)</w:t>
      </w:r>
      <w:r w:rsidRPr="00EF2521">
        <w:rPr>
          <w:rFonts w:ascii="Times New Roman" w:hAnsi="Times New Roman" w:cs="Times New Roman"/>
          <w:sz w:val="26"/>
          <w:szCs w:val="26"/>
        </w:rPr>
        <w:t xml:space="preserve"> в штатное расписание и другую локальную нормативную документацию организации,</w:t>
      </w:r>
      <w:r w:rsidRPr="00EF2521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том числе в должностные</w:t>
      </w:r>
      <w:r w:rsidRPr="00EF2521">
        <w:rPr>
          <w:rFonts w:ascii="Times New Roman" w:hAnsi="Times New Roman" w:cs="Times New Roman"/>
          <w:sz w:val="26"/>
          <w:szCs w:val="26"/>
        </w:rPr>
        <w:t xml:space="preserve"> инструкции </w:t>
      </w:r>
      <w:r>
        <w:rPr>
          <w:rFonts w:ascii="Times New Roman" w:hAnsi="Times New Roman" w:cs="Times New Roman"/>
          <w:sz w:val="26"/>
          <w:szCs w:val="26"/>
        </w:rPr>
        <w:t>в соответствии с требованиями</w:t>
      </w:r>
      <w:r w:rsidRPr="00EF2521">
        <w:rPr>
          <w:rFonts w:ascii="Times New Roman" w:hAnsi="Times New Roman" w:cs="Times New Roman"/>
          <w:sz w:val="26"/>
          <w:szCs w:val="26"/>
        </w:rPr>
        <w:t xml:space="preserve"> профессиональных стандартов. </w:t>
      </w:r>
    </w:p>
    <w:p w:rsidR="00165B92" w:rsidRPr="00EF2521" w:rsidRDefault="00165B92" w:rsidP="008E5276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F2521">
        <w:rPr>
          <w:rFonts w:ascii="Times New Roman" w:hAnsi="Times New Roman" w:cs="Times New Roman"/>
          <w:sz w:val="26"/>
          <w:szCs w:val="26"/>
        </w:rPr>
        <w:t xml:space="preserve"> Проведение оптимизации профессионально-квалификационной структуры организации (при необходимости).</w:t>
      </w:r>
    </w:p>
    <w:p w:rsidR="00165B92" w:rsidRDefault="00165B92" w:rsidP="008E5276">
      <w:pPr>
        <w:pStyle w:val="a3"/>
        <w:numPr>
          <w:ilvl w:val="0"/>
          <w:numId w:val="5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F2521">
        <w:rPr>
          <w:rFonts w:ascii="Times New Roman" w:hAnsi="Times New Roman" w:cs="Times New Roman"/>
          <w:sz w:val="26"/>
          <w:szCs w:val="26"/>
        </w:rPr>
        <w:t>Подготовка отчета по итогам проделанной работы по внедрению профессиональных стандартов (для учредителя и контрольно-надзорных органов).</w:t>
      </w:r>
    </w:p>
    <w:p w:rsidR="00165B92" w:rsidRPr="002F3DAD" w:rsidRDefault="00165B92" w:rsidP="002F3DAD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30B4">
        <w:rPr>
          <w:rFonts w:ascii="Times New Roman" w:hAnsi="Times New Roman" w:cs="Times New Roman"/>
          <w:sz w:val="26"/>
          <w:szCs w:val="26"/>
        </w:rPr>
        <w:t>Подготовка предложений по актуализации профессиональных стандартов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30B4">
        <w:rPr>
          <w:rFonts w:ascii="Times New Roman" w:hAnsi="Times New Roman" w:cs="Times New Roman"/>
          <w:sz w:val="26"/>
          <w:szCs w:val="26"/>
        </w:rPr>
        <w:t>(при необходимости).</w:t>
      </w:r>
    </w:p>
    <w:p w:rsidR="007970AF" w:rsidRPr="00C14D7C" w:rsidRDefault="00B720C6" w:rsidP="00B720C6">
      <w:pPr>
        <w:pStyle w:val="Tdtable-td"/>
        <w:spacing w:after="240"/>
        <w:rPr>
          <w:rFonts w:ascii="Times New Roman" w:hAnsi="Times New Roman" w:cs="Times New Roman"/>
          <w:b/>
          <w:bCs/>
          <w:sz w:val="26"/>
          <w:szCs w:val="26"/>
        </w:rPr>
      </w:pPr>
      <w:r w:rsidRPr="00C14D7C">
        <w:rPr>
          <w:rStyle w:val="Spanred"/>
          <w:rFonts w:ascii="Times New Roman" w:hAnsi="Times New Roman" w:cs="Times New Roman"/>
          <w:b/>
          <w:bCs/>
          <w:color w:val="auto"/>
          <w:sz w:val="26"/>
          <w:szCs w:val="26"/>
        </w:rPr>
        <w:t>Локальные нормативные акты организации, в которые вносятся</w:t>
      </w:r>
      <w:r w:rsidR="00346B86" w:rsidRPr="00C14D7C">
        <w:rPr>
          <w:rStyle w:val="Spanred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C14D7C">
        <w:rPr>
          <w:rStyle w:val="Spanred"/>
          <w:rFonts w:ascii="Times New Roman" w:hAnsi="Times New Roman" w:cs="Times New Roman"/>
          <w:b/>
          <w:bCs/>
          <w:color w:val="auto"/>
          <w:sz w:val="26"/>
          <w:szCs w:val="26"/>
        </w:rPr>
        <w:t>изменения и/или дополнения (при необходимости)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5"/>
      </w:tblGrid>
      <w:tr w:rsidR="00B720C6" w:rsidRPr="00C14D7C" w:rsidTr="001F5E59">
        <w:tc>
          <w:tcPr>
            <w:tcW w:w="0" w:type="auto"/>
            <w:vAlign w:val="center"/>
          </w:tcPr>
          <w:p w:rsidR="00B720C6" w:rsidRPr="00C14D7C" w:rsidRDefault="00B720C6" w:rsidP="00C14D7C">
            <w:pPr>
              <w:pStyle w:val="Tdtable-td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D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Порядок работы по подбору и найму персонала, оценки кандидатов на вакантные должности.</w:t>
            </w:r>
            <w:r w:rsidRPr="00C14D7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2. Порядок приема на работу, основания для отказа в заключении трудового договора.</w:t>
            </w:r>
            <w:r w:rsidRPr="00C14D7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3. Основания и порядок изменения условий трудового договора, в т. ч. перевода на другую работу.</w:t>
            </w:r>
            <w:r w:rsidR="00E71BE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14D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15965" w:rsidRPr="00C14D7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14D7C">
              <w:rPr>
                <w:rFonts w:ascii="Times New Roman" w:hAnsi="Times New Roman" w:cs="Times New Roman"/>
                <w:sz w:val="26"/>
                <w:szCs w:val="26"/>
              </w:rPr>
              <w:t>4. Основания и процедура проведения аттестации работников.</w:t>
            </w:r>
            <w:r w:rsidRPr="00C14D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15965" w:rsidRPr="00C14D7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14D7C">
              <w:rPr>
                <w:rFonts w:ascii="Times New Roman" w:hAnsi="Times New Roman" w:cs="Times New Roman"/>
                <w:sz w:val="26"/>
                <w:szCs w:val="26"/>
              </w:rPr>
              <w:t>5. Основания и порядок проведения оценки</w:t>
            </w:r>
            <w:r w:rsidR="00E71BEE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квалификаций</w:t>
            </w:r>
            <w:r w:rsidRPr="00C14D7C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персонала</w:t>
            </w:r>
            <w:r w:rsidR="00E71BEE">
              <w:rPr>
                <w:rFonts w:ascii="Times New Roman" w:hAnsi="Times New Roman" w:cs="Times New Roman"/>
                <w:sz w:val="26"/>
                <w:szCs w:val="26"/>
              </w:rPr>
              <w:t xml:space="preserve"> (на соответствие требованиям профессиональных стандартов)</w:t>
            </w:r>
            <w:r w:rsidRPr="00C14D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14D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15965" w:rsidRPr="00C14D7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14D7C">
              <w:rPr>
                <w:rFonts w:ascii="Times New Roman" w:hAnsi="Times New Roman" w:cs="Times New Roman"/>
                <w:sz w:val="26"/>
                <w:szCs w:val="26"/>
              </w:rPr>
              <w:t xml:space="preserve">6. Основания и процедура направления работников на обучение </w:t>
            </w:r>
            <w:r w:rsidR="00E71BE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71BEE" w:rsidRPr="00E71BEE">
              <w:rPr>
                <w:rFonts w:ascii="Times New Roman" w:hAnsi="Times New Roman" w:cs="Times New Roman"/>
                <w:sz w:val="26"/>
                <w:szCs w:val="26"/>
              </w:rPr>
              <w:t>на соответствие требованиям профессиональных стандартов</w:t>
            </w:r>
            <w:r w:rsidR="00E71B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C14D7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720C6" w:rsidRPr="00C14D7C" w:rsidRDefault="00B720C6" w:rsidP="00C14D7C">
            <w:pPr>
              <w:pStyle w:val="Tdtable-td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D7C">
              <w:rPr>
                <w:rFonts w:ascii="Times New Roman" w:hAnsi="Times New Roman" w:cs="Times New Roman"/>
                <w:sz w:val="26"/>
                <w:szCs w:val="26"/>
              </w:rPr>
              <w:t>7. Положения о структурных подразделениях</w:t>
            </w:r>
          </w:p>
          <w:p w:rsidR="007603AC" w:rsidRPr="00C14D7C" w:rsidRDefault="007603AC" w:rsidP="00C14D7C">
            <w:pPr>
              <w:pStyle w:val="Tdtable-td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D7C">
              <w:rPr>
                <w:rFonts w:ascii="Times New Roman" w:hAnsi="Times New Roman" w:cs="Times New Roman"/>
                <w:sz w:val="26"/>
                <w:szCs w:val="26"/>
              </w:rPr>
              <w:t>8. Штатное расписание</w:t>
            </w:r>
          </w:p>
          <w:p w:rsidR="00B720C6" w:rsidRPr="00C14D7C" w:rsidRDefault="007603AC" w:rsidP="00C14D7C">
            <w:pPr>
              <w:pStyle w:val="Tdtable-td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D7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720C6" w:rsidRPr="00C14D7C">
              <w:rPr>
                <w:rFonts w:ascii="Times New Roman" w:hAnsi="Times New Roman" w:cs="Times New Roman"/>
                <w:sz w:val="26"/>
                <w:szCs w:val="26"/>
              </w:rPr>
              <w:t>. Должностные инструкции</w:t>
            </w:r>
            <w:r w:rsidR="00346B86" w:rsidRPr="00C14D7C">
              <w:rPr>
                <w:rFonts w:ascii="Times New Roman" w:hAnsi="Times New Roman" w:cs="Times New Roman"/>
                <w:sz w:val="26"/>
                <w:szCs w:val="26"/>
              </w:rPr>
              <w:t>, трудовые договора, соглашения, коллективный договор</w:t>
            </w:r>
          </w:p>
          <w:p w:rsidR="00B720C6" w:rsidRPr="00C14D7C" w:rsidRDefault="007603AC" w:rsidP="00C14D7C">
            <w:pPr>
              <w:pStyle w:val="Tdtable-td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D7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720C6" w:rsidRPr="00C14D7C">
              <w:rPr>
                <w:rFonts w:ascii="Times New Roman" w:hAnsi="Times New Roman" w:cs="Times New Roman"/>
                <w:sz w:val="26"/>
                <w:szCs w:val="26"/>
              </w:rPr>
              <w:t>. Положения об оплате труда, о премировании и др. документы, устанавливающие системы и порядок оплаты труда</w:t>
            </w:r>
          </w:p>
          <w:p w:rsidR="00B720C6" w:rsidRPr="00C14D7C" w:rsidRDefault="007603AC" w:rsidP="00C14D7C">
            <w:pPr>
              <w:pStyle w:val="Tdtable-td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D7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720C6" w:rsidRPr="00C14D7C">
              <w:rPr>
                <w:rFonts w:ascii="Times New Roman" w:hAnsi="Times New Roman" w:cs="Times New Roman"/>
                <w:sz w:val="26"/>
                <w:szCs w:val="26"/>
              </w:rPr>
              <w:t>. Положения об обучении, об оценке персонала, о кадровом резерве, о карьере и др. документы, связанные с управлением персоналом</w:t>
            </w:r>
          </w:p>
          <w:p w:rsidR="00B720C6" w:rsidRPr="00C14D7C" w:rsidRDefault="00B720C6" w:rsidP="00C14D7C">
            <w:pPr>
              <w:pStyle w:val="Tdtable-td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3A12" w:rsidRDefault="00C14D7C" w:rsidP="00C14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законодательством РФ в целях реализации мероприятий по </w:t>
      </w:r>
      <w:r w:rsidR="00390EE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</w:t>
      </w:r>
      <w:r w:rsidRPr="00C14D7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профессиональных стандартов и минимизации рисков при проведении инспекционных проверок предлагаем предприятиям и организациям любых организационно-правовых форм и форм собственности обучение членов рабочей группы организации</w:t>
      </w:r>
      <w:r w:rsidR="006C233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1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консультационную и методическую поддержку,</w:t>
      </w:r>
      <w:r w:rsidR="006C2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 документов</w:t>
      </w:r>
      <w:r w:rsidR="006C233E">
        <w:t xml:space="preserve"> </w:t>
      </w:r>
      <w:r w:rsidR="006C233E" w:rsidRPr="006C233E">
        <w:rPr>
          <w:rFonts w:ascii="Times New Roman" w:hAnsi="Times New Roman" w:cs="Times New Roman"/>
          <w:sz w:val="26"/>
          <w:szCs w:val="26"/>
        </w:rPr>
        <w:t>для р</w:t>
      </w:r>
      <w:r w:rsidR="006C233E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еализации</w:t>
      </w:r>
      <w:r w:rsidR="006C233E" w:rsidRPr="006C23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внедрения профессиональных стандартов</w:t>
      </w:r>
      <w:r w:rsidR="006C23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4D7C" w:rsidRPr="00C14D7C" w:rsidRDefault="00C14D7C" w:rsidP="00C14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7014" w:rsidRDefault="005072E0" w:rsidP="00C14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7014" w:rsidRDefault="00C17014" w:rsidP="00C14D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E94" w:rsidRPr="00A34E94" w:rsidRDefault="00C17014" w:rsidP="005072E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C17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720C6" w:rsidRPr="00A34E94" w:rsidRDefault="00B720C6" w:rsidP="00C14D7C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B720C6" w:rsidRPr="00A3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251"/>
    <w:multiLevelType w:val="hybridMultilevel"/>
    <w:tmpl w:val="65CC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35CC"/>
    <w:multiLevelType w:val="hybridMultilevel"/>
    <w:tmpl w:val="C1C2BA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C4774"/>
    <w:multiLevelType w:val="hybridMultilevel"/>
    <w:tmpl w:val="3DAC5B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66F57"/>
    <w:multiLevelType w:val="hybridMultilevel"/>
    <w:tmpl w:val="AF1C6D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6738E"/>
    <w:multiLevelType w:val="hybridMultilevel"/>
    <w:tmpl w:val="52F637E8"/>
    <w:lvl w:ilvl="0" w:tplc="0D107EA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5E"/>
    <w:rsid w:val="00033296"/>
    <w:rsid w:val="00100576"/>
    <w:rsid w:val="00165B92"/>
    <w:rsid w:val="00174C5E"/>
    <w:rsid w:val="00196BAF"/>
    <w:rsid w:val="002F3DAD"/>
    <w:rsid w:val="00346B86"/>
    <w:rsid w:val="00390EE0"/>
    <w:rsid w:val="004450E5"/>
    <w:rsid w:val="005072E0"/>
    <w:rsid w:val="006567FE"/>
    <w:rsid w:val="006C233E"/>
    <w:rsid w:val="00710829"/>
    <w:rsid w:val="00715965"/>
    <w:rsid w:val="007603AC"/>
    <w:rsid w:val="007970AF"/>
    <w:rsid w:val="00853A12"/>
    <w:rsid w:val="00870E23"/>
    <w:rsid w:val="008E5276"/>
    <w:rsid w:val="00A34E94"/>
    <w:rsid w:val="00B00BF6"/>
    <w:rsid w:val="00B720C6"/>
    <w:rsid w:val="00C14D7C"/>
    <w:rsid w:val="00C17014"/>
    <w:rsid w:val="00D151FC"/>
    <w:rsid w:val="00D336CB"/>
    <w:rsid w:val="00E71BEE"/>
    <w:rsid w:val="00E73042"/>
    <w:rsid w:val="00E922BC"/>
    <w:rsid w:val="00EA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92"/>
    <w:pPr>
      <w:ind w:left="720"/>
      <w:contextualSpacing/>
    </w:pPr>
  </w:style>
  <w:style w:type="character" w:customStyle="1" w:styleId="Spanred">
    <w:name w:val="Span_red"/>
    <w:rsid w:val="00B720C6"/>
    <w:rPr>
      <w:color w:val="E11F27"/>
    </w:rPr>
  </w:style>
  <w:style w:type="paragraph" w:customStyle="1" w:styleId="Tdtable-td">
    <w:name w:val="Td_table-td"/>
    <w:basedOn w:val="a"/>
    <w:rsid w:val="00B720C6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quiz-title">
    <w:name w:val="quiz-title"/>
    <w:basedOn w:val="a"/>
    <w:rsid w:val="00B720C6"/>
    <w:pPr>
      <w:shd w:val="clear" w:color="auto" w:fill="000000"/>
      <w:spacing w:after="0" w:line="300" w:lineRule="atLeast"/>
    </w:pPr>
    <w:rPr>
      <w:rFonts w:ascii="Times New Roman" w:eastAsia="Times New Roman" w:hAnsi="Times New Roman" w:cs="Times New Roman"/>
      <w:color w:val="FFFFFF"/>
      <w:shd w:val="clear" w:color="auto" w:fill="000000"/>
      <w:lang w:eastAsia="ru-RU"/>
    </w:rPr>
  </w:style>
  <w:style w:type="paragraph" w:styleId="a4">
    <w:name w:val="Normal (Web)"/>
    <w:basedOn w:val="a"/>
    <w:uiPriority w:val="99"/>
    <w:semiHidden/>
    <w:unhideWhenUsed/>
    <w:rsid w:val="002F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4E94"/>
    <w:pPr>
      <w:spacing w:after="0" w:line="240" w:lineRule="auto"/>
    </w:pPr>
    <w:rPr>
      <w:rFonts w:ascii="Calibri" w:hAnsi="Calibri" w:cs="Consolas"/>
      <w:sz w:val="24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4E94"/>
    <w:rPr>
      <w:rFonts w:ascii="Calibri" w:hAnsi="Calibri" w:cs="Consolas"/>
      <w:sz w:val="24"/>
      <w:szCs w:val="21"/>
    </w:rPr>
  </w:style>
  <w:style w:type="character" w:styleId="a7">
    <w:name w:val="Hyperlink"/>
    <w:basedOn w:val="a0"/>
    <w:uiPriority w:val="99"/>
    <w:unhideWhenUsed/>
    <w:rsid w:val="00C170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B92"/>
    <w:pPr>
      <w:ind w:left="720"/>
      <w:contextualSpacing/>
    </w:pPr>
  </w:style>
  <w:style w:type="character" w:customStyle="1" w:styleId="Spanred">
    <w:name w:val="Span_red"/>
    <w:rsid w:val="00B720C6"/>
    <w:rPr>
      <w:color w:val="E11F27"/>
    </w:rPr>
  </w:style>
  <w:style w:type="paragraph" w:customStyle="1" w:styleId="Tdtable-td">
    <w:name w:val="Td_table-td"/>
    <w:basedOn w:val="a"/>
    <w:rsid w:val="00B720C6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quiz-title">
    <w:name w:val="quiz-title"/>
    <w:basedOn w:val="a"/>
    <w:rsid w:val="00B720C6"/>
    <w:pPr>
      <w:shd w:val="clear" w:color="auto" w:fill="000000"/>
      <w:spacing w:after="0" w:line="300" w:lineRule="atLeast"/>
    </w:pPr>
    <w:rPr>
      <w:rFonts w:ascii="Times New Roman" w:eastAsia="Times New Roman" w:hAnsi="Times New Roman" w:cs="Times New Roman"/>
      <w:color w:val="FFFFFF"/>
      <w:shd w:val="clear" w:color="auto" w:fill="000000"/>
      <w:lang w:eastAsia="ru-RU"/>
    </w:rPr>
  </w:style>
  <w:style w:type="paragraph" w:styleId="a4">
    <w:name w:val="Normal (Web)"/>
    <w:basedOn w:val="a"/>
    <w:uiPriority w:val="99"/>
    <w:semiHidden/>
    <w:unhideWhenUsed/>
    <w:rsid w:val="002F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4E94"/>
    <w:pPr>
      <w:spacing w:after="0" w:line="240" w:lineRule="auto"/>
    </w:pPr>
    <w:rPr>
      <w:rFonts w:ascii="Calibri" w:hAnsi="Calibri" w:cs="Consolas"/>
      <w:sz w:val="24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4E94"/>
    <w:rPr>
      <w:rFonts w:ascii="Calibri" w:hAnsi="Calibri" w:cs="Consolas"/>
      <w:sz w:val="24"/>
      <w:szCs w:val="21"/>
    </w:rPr>
  </w:style>
  <w:style w:type="character" w:styleId="a7">
    <w:name w:val="Hyperlink"/>
    <w:basedOn w:val="a0"/>
    <w:uiPriority w:val="99"/>
    <w:unhideWhenUsed/>
    <w:rsid w:val="00C17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Hlyusneva</dc:creator>
  <cp:lastModifiedBy>Фролов Анатолий</cp:lastModifiedBy>
  <cp:revision>2</cp:revision>
  <dcterms:created xsi:type="dcterms:W3CDTF">2018-07-30T05:53:00Z</dcterms:created>
  <dcterms:modified xsi:type="dcterms:W3CDTF">2018-07-30T05:53:00Z</dcterms:modified>
</cp:coreProperties>
</file>